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19ED" w:rsidRDefault="00FA6923" w:rsidP="00BF0B9F">
      <w:pPr>
        <w:spacing w:after="19"/>
        <w:jc w:val="center"/>
      </w:pPr>
      <w:r>
        <w:rPr>
          <w:rFonts w:ascii="Times New Roman" w:eastAsia="Times New Roman" w:hAnsi="Times New Roman" w:cs="Times New Roman"/>
          <w:b/>
        </w:rPr>
        <w:t>ТЕМАТИЧЕСКИЙ  ПЛАН - ГРАФИК</w:t>
      </w:r>
    </w:p>
    <w:p w:rsidR="00BF0B9F" w:rsidRDefault="00FA6923" w:rsidP="00BF0B9F">
      <w:pPr>
        <w:spacing w:after="3"/>
        <w:ind w:hanging="1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обучающих мероприятий Урало-Сибирского Дома Знаний на</w:t>
      </w:r>
    </w:p>
    <w:p w:rsidR="007019ED" w:rsidRDefault="00BF0B9F" w:rsidP="00BF0B9F">
      <w:pPr>
        <w:spacing w:after="3"/>
        <w:ind w:hanging="10"/>
        <w:jc w:val="center"/>
      </w:pPr>
      <w:r>
        <w:rPr>
          <w:rFonts w:ascii="Times New Roman" w:eastAsia="Times New Roman" w:hAnsi="Times New Roman" w:cs="Times New Roman"/>
          <w:b/>
        </w:rPr>
        <w:t xml:space="preserve">второе полугодие </w:t>
      </w:r>
      <w:r w:rsidR="00FA6923">
        <w:rPr>
          <w:rFonts w:ascii="Times New Roman" w:eastAsia="Times New Roman" w:hAnsi="Times New Roman" w:cs="Times New Roman"/>
          <w:b/>
        </w:rPr>
        <w:t>2026 г</w:t>
      </w:r>
      <w:r w:rsidR="00DE6E5C">
        <w:rPr>
          <w:rFonts w:ascii="Times New Roman" w:eastAsia="Times New Roman" w:hAnsi="Times New Roman" w:cs="Times New Roman"/>
          <w:b/>
        </w:rPr>
        <w:t>ода</w:t>
      </w:r>
    </w:p>
    <w:p w:rsidR="007019ED" w:rsidRDefault="00FA6923">
      <w:pPr>
        <w:spacing w:after="0"/>
        <w:ind w:left="1181"/>
        <w:jc w:val="center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tbl>
      <w:tblPr>
        <w:tblStyle w:val="TableGrid"/>
        <w:tblW w:w="10492" w:type="dxa"/>
        <w:tblInd w:w="0" w:type="dxa"/>
        <w:tblCellMar>
          <w:top w:w="12" w:type="dxa"/>
          <w:left w:w="26" w:type="dxa"/>
          <w:right w:w="7" w:type="dxa"/>
        </w:tblCellMar>
        <w:tblLook w:val="04A0" w:firstRow="1" w:lastRow="0" w:firstColumn="1" w:lastColumn="0" w:noHBand="0" w:noVBand="1"/>
      </w:tblPr>
      <w:tblGrid>
        <w:gridCol w:w="1136"/>
        <w:gridCol w:w="1133"/>
        <w:gridCol w:w="4111"/>
        <w:gridCol w:w="1416"/>
        <w:gridCol w:w="1561"/>
        <w:gridCol w:w="1135"/>
      </w:tblGrid>
      <w:tr w:rsidR="007019ED" w:rsidTr="00FA6923">
        <w:trPr>
          <w:trHeight w:val="768"/>
        </w:trPr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ED" w:rsidRDefault="00FA6923">
            <w:pPr>
              <w:spacing w:after="17"/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№ </w:t>
            </w:r>
          </w:p>
          <w:p w:rsidR="007019ED" w:rsidRDefault="00FA6923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модуля, шифр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ED" w:rsidRDefault="00FA6923">
            <w:pPr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Дата </w:t>
            </w:r>
          </w:p>
          <w:p w:rsidR="007019ED" w:rsidRDefault="00FA6923">
            <w:pPr>
              <w:ind w:left="31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ED" w:rsidRDefault="00FA6923">
            <w:pPr>
              <w:ind w:right="2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Тема  мероприятия 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ED" w:rsidRDefault="00FA6923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Стоимость (руб.)/часов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ED" w:rsidRDefault="00FA6923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Место проведения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ED" w:rsidRDefault="00FA6923">
            <w:pPr>
              <w:ind w:left="173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Лектор </w:t>
            </w:r>
          </w:p>
        </w:tc>
      </w:tr>
      <w:tr w:rsidR="007019ED" w:rsidTr="00FA6923">
        <w:trPr>
          <w:trHeight w:val="262"/>
        </w:trPr>
        <w:tc>
          <w:tcPr>
            <w:tcW w:w="63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019ED" w:rsidRDefault="00FA6923">
            <w:pPr>
              <w:ind w:right="265"/>
              <w:jc w:val="right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III квартал 2026г </w:t>
            </w:r>
          </w:p>
        </w:tc>
        <w:tc>
          <w:tcPr>
            <w:tcW w:w="141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019ED" w:rsidRDefault="007019ED"/>
        </w:tc>
        <w:tc>
          <w:tcPr>
            <w:tcW w:w="156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019ED" w:rsidRDefault="007019ED"/>
        </w:tc>
        <w:tc>
          <w:tcPr>
            <w:tcW w:w="11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019ED" w:rsidRDefault="007019ED"/>
        </w:tc>
      </w:tr>
      <w:tr w:rsidR="007019ED" w:rsidTr="00FA6923">
        <w:trPr>
          <w:trHeight w:val="1526"/>
        </w:trPr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ED" w:rsidRDefault="00FA6923">
            <w:pPr>
              <w:ind w:left="360"/>
            </w:pPr>
            <w:r>
              <w:rPr>
                <w:rFonts w:ascii="Times New Roman" w:eastAsia="Times New Roman" w:hAnsi="Times New Roman" w:cs="Times New Roman"/>
              </w:rPr>
              <w:t xml:space="preserve">7 </w:t>
            </w:r>
          </w:p>
          <w:p w:rsidR="007019ED" w:rsidRDefault="00FA6923">
            <w:pPr>
              <w:ind w:left="103"/>
            </w:pPr>
            <w:r>
              <w:rPr>
                <w:rFonts w:ascii="Times New Roman" w:eastAsia="Times New Roman" w:hAnsi="Times New Roman" w:cs="Times New Roman"/>
              </w:rPr>
              <w:t xml:space="preserve">ПБ-09-26 </w:t>
            </w:r>
          </w:p>
          <w:p w:rsidR="007019ED" w:rsidRDefault="00FA6923">
            <w:pPr>
              <w:ind w:left="36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ED" w:rsidRDefault="00FA6923">
            <w:pPr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24 сентября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CF2" w:rsidRPr="00BB3CF2" w:rsidRDefault="00BB3CF2" w:rsidP="00BB3CF2">
            <w:pPr>
              <w:rPr>
                <w:rFonts w:ascii="Times New Roman" w:eastAsia="Times New Roman" w:hAnsi="Times New Roman" w:cs="Times New Roman"/>
              </w:rPr>
            </w:pPr>
            <w:r w:rsidRPr="00BB3CF2">
              <w:rPr>
                <w:rFonts w:ascii="Times New Roman" w:eastAsia="Times New Roman" w:hAnsi="Times New Roman" w:cs="Times New Roman"/>
              </w:rPr>
              <w:t>ОТРАЖЕНИЕ В УЧЕТЕ И ОТЧЕТНОСТИ за 9 месяцев 2026 года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bookmarkStart w:id="0" w:name="_GoBack"/>
            <w:bookmarkEnd w:id="0"/>
            <w:r w:rsidRPr="00BB3CF2">
              <w:rPr>
                <w:rFonts w:ascii="Times New Roman" w:eastAsia="Times New Roman" w:hAnsi="Times New Roman" w:cs="Times New Roman"/>
              </w:rPr>
              <w:t>ТРЕБОВАНИЙ НОВЫХ нормативно – правовых актов по учету в бюджетной сфере.</w:t>
            </w:r>
          </w:p>
          <w:p w:rsidR="007019ED" w:rsidRDefault="00BB3CF2" w:rsidP="00BB3CF2">
            <w:r w:rsidRPr="00BB3CF2">
              <w:rPr>
                <w:rFonts w:ascii="Times New Roman" w:eastAsia="Times New Roman" w:hAnsi="Times New Roman" w:cs="Times New Roman"/>
              </w:rPr>
              <w:t>Особенности проведения годовой инвентаризации 2026 года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ED" w:rsidRDefault="00FA6923">
            <w:pPr>
              <w:ind w:right="2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3900/10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ED" w:rsidRDefault="00FA6923">
            <w:pPr>
              <w:spacing w:after="17"/>
              <w:ind w:right="19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вебинарная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019ED" w:rsidRDefault="00FA6923">
            <w:pPr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площадка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ED" w:rsidRDefault="00FA6923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Подкина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О.А. </w:t>
            </w:r>
          </w:p>
        </w:tc>
      </w:tr>
      <w:tr w:rsidR="007019ED" w:rsidTr="00FA6923">
        <w:trPr>
          <w:trHeight w:val="264"/>
        </w:trPr>
        <w:tc>
          <w:tcPr>
            <w:tcW w:w="63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019ED" w:rsidRDefault="00FA6923">
            <w:pPr>
              <w:ind w:right="272"/>
              <w:jc w:val="right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IV квартал 2026г </w:t>
            </w:r>
          </w:p>
        </w:tc>
        <w:tc>
          <w:tcPr>
            <w:tcW w:w="141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019ED" w:rsidRDefault="007019ED"/>
        </w:tc>
        <w:tc>
          <w:tcPr>
            <w:tcW w:w="156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7019ED" w:rsidRDefault="007019ED"/>
        </w:tc>
        <w:tc>
          <w:tcPr>
            <w:tcW w:w="11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019ED" w:rsidRDefault="007019ED"/>
        </w:tc>
      </w:tr>
      <w:tr w:rsidR="007019ED" w:rsidTr="00FA6923">
        <w:trPr>
          <w:trHeight w:val="1022"/>
        </w:trPr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ED" w:rsidRDefault="00FA6923">
            <w:pPr>
              <w:ind w:left="113" w:firstLine="247"/>
            </w:pPr>
            <w:r>
              <w:rPr>
                <w:rFonts w:ascii="Times New Roman" w:eastAsia="Times New Roman" w:hAnsi="Times New Roman" w:cs="Times New Roman"/>
              </w:rPr>
              <w:t xml:space="preserve">8 ГЗ-10-26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ED" w:rsidRDefault="00FA6923">
            <w:pPr>
              <w:ind w:left="31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21 октября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ED" w:rsidRDefault="00FA6923">
            <w:pPr>
              <w:spacing w:after="41" w:line="238" w:lineRule="auto"/>
            </w:pPr>
            <w:r>
              <w:rPr>
                <w:rFonts w:ascii="Times New Roman" w:eastAsia="Times New Roman" w:hAnsi="Times New Roman" w:cs="Times New Roman"/>
              </w:rPr>
              <w:t xml:space="preserve">Новые правила расчета средней заработной платы. Изменения трудового законодательства. Налоговая реформа. </w:t>
            </w:r>
          </w:p>
          <w:p w:rsidR="007019ED" w:rsidRDefault="00FA6923">
            <w:r>
              <w:rPr>
                <w:rFonts w:ascii="Times New Roman" w:eastAsia="Times New Roman" w:hAnsi="Times New Roman" w:cs="Times New Roman"/>
              </w:rPr>
              <w:t xml:space="preserve">Изменения с 2027 года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ED" w:rsidRDefault="00FA6923">
            <w:pPr>
              <w:ind w:right="2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4500/10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ED" w:rsidRDefault="00FA6923">
            <w:pPr>
              <w:spacing w:after="19"/>
              <w:ind w:right="19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вебинарная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019ED" w:rsidRDefault="00FA6923">
            <w:pPr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площадка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ED" w:rsidRDefault="00FA6923">
            <w:pPr>
              <w:ind w:left="101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Гейц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И.В </w:t>
            </w:r>
          </w:p>
        </w:tc>
      </w:tr>
      <w:tr w:rsidR="007019ED" w:rsidTr="00FA6923">
        <w:trPr>
          <w:trHeight w:val="1275"/>
        </w:trPr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ED" w:rsidRDefault="00FA6923">
            <w:pPr>
              <w:ind w:left="360"/>
            </w:pPr>
            <w:r>
              <w:rPr>
                <w:rFonts w:ascii="Times New Roman" w:eastAsia="Times New Roman" w:hAnsi="Times New Roman" w:cs="Times New Roman"/>
              </w:rPr>
              <w:t xml:space="preserve">9 </w:t>
            </w:r>
          </w:p>
          <w:p w:rsidR="007019ED" w:rsidRDefault="00FA6923">
            <w:pPr>
              <w:ind w:left="103"/>
            </w:pPr>
            <w:r>
              <w:rPr>
                <w:rFonts w:ascii="Times New Roman" w:eastAsia="Times New Roman" w:hAnsi="Times New Roman" w:cs="Times New Roman"/>
              </w:rPr>
              <w:t xml:space="preserve">ПБ-10-26 </w:t>
            </w:r>
          </w:p>
          <w:p w:rsidR="007019ED" w:rsidRDefault="00FA6923">
            <w:pPr>
              <w:ind w:left="36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ED" w:rsidRDefault="00FA6923">
            <w:pPr>
              <w:ind w:left="31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28 октября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ED" w:rsidRDefault="00FA6923">
            <w:r>
              <w:rPr>
                <w:rFonts w:ascii="Times New Roman" w:eastAsia="Times New Roman" w:hAnsi="Times New Roman" w:cs="Times New Roman"/>
              </w:rPr>
              <w:t xml:space="preserve">НОВЫЕ инструкции по учёту и отчетности с 2027 года. Подготовка к будущим новым требованиям. Необходимые поправки в учетную политику на 2027г.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ED" w:rsidRDefault="00FA6923">
            <w:pPr>
              <w:ind w:right="2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3900/10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ED" w:rsidRDefault="00FA6923">
            <w:pPr>
              <w:spacing w:after="17"/>
              <w:ind w:right="19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вебинарная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019ED" w:rsidRDefault="00FA6923">
            <w:pPr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площадка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ED" w:rsidRDefault="00FA6923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Подкина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О.А. </w:t>
            </w:r>
          </w:p>
        </w:tc>
      </w:tr>
      <w:tr w:rsidR="007019ED" w:rsidTr="00FA6923">
        <w:trPr>
          <w:trHeight w:val="770"/>
        </w:trPr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ED" w:rsidRDefault="00FA6923">
            <w:pPr>
              <w:ind w:right="16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10 </w:t>
            </w:r>
          </w:p>
          <w:p w:rsidR="007019ED" w:rsidRDefault="00FA6923">
            <w:pPr>
              <w:ind w:left="103"/>
            </w:pPr>
            <w:r>
              <w:rPr>
                <w:rFonts w:ascii="Times New Roman" w:eastAsia="Times New Roman" w:hAnsi="Times New Roman" w:cs="Times New Roman"/>
              </w:rPr>
              <w:t xml:space="preserve">ПБ-12-26 </w:t>
            </w:r>
          </w:p>
          <w:p w:rsidR="007019ED" w:rsidRDefault="00FA6923">
            <w:pPr>
              <w:ind w:left="36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ED" w:rsidRDefault="00FA6923">
            <w:pPr>
              <w:ind w:left="31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23 декабря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ED" w:rsidRDefault="00FA6923">
            <w:r>
              <w:rPr>
                <w:rFonts w:ascii="Times New Roman" w:eastAsia="Times New Roman" w:hAnsi="Times New Roman" w:cs="Times New Roman"/>
              </w:rPr>
              <w:t xml:space="preserve">Особенности сдачи годовой отчетности в бюджетной сфере за 2026 год. 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ED" w:rsidRDefault="00FA6923">
            <w:pPr>
              <w:ind w:right="2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3900/10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ED" w:rsidRDefault="00FA6923">
            <w:pPr>
              <w:spacing w:after="19"/>
              <w:ind w:right="19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вебинарная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019ED" w:rsidRDefault="00FA6923">
            <w:pPr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площадка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9ED" w:rsidRDefault="00FA6923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Подкина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О.А. </w:t>
            </w:r>
          </w:p>
        </w:tc>
      </w:tr>
    </w:tbl>
    <w:p w:rsidR="007019ED" w:rsidRDefault="00FA6923">
      <w:pPr>
        <w:spacing w:after="22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7019ED" w:rsidRDefault="00FA6923">
      <w:pPr>
        <w:spacing w:after="3"/>
        <w:ind w:left="-5" w:hanging="10"/>
      </w:pPr>
      <w:r>
        <w:rPr>
          <w:rFonts w:ascii="Times New Roman" w:eastAsia="Times New Roman" w:hAnsi="Times New Roman" w:cs="Times New Roman"/>
          <w:b/>
        </w:rPr>
        <w:t xml:space="preserve">Внимание! Организатор оставляет за собой право внесения изменений в настоящий план - график </w:t>
      </w:r>
    </w:p>
    <w:sectPr w:rsidR="007019ED" w:rsidSect="00BF0B9F">
      <w:pgSz w:w="11906" w:h="16838"/>
      <w:pgMar w:top="1190" w:right="707" w:bottom="1440" w:left="6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9ED"/>
    <w:rsid w:val="0067014C"/>
    <w:rsid w:val="007019ED"/>
    <w:rsid w:val="00BB3CF2"/>
    <w:rsid w:val="00BF0B9F"/>
    <w:rsid w:val="00DE6E5C"/>
    <w:rsid w:val="00FA6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 Spacing"/>
    <w:uiPriority w:val="1"/>
    <w:qFormat/>
    <w:rsid w:val="0067014C"/>
    <w:pPr>
      <w:spacing w:after="0" w:line="240" w:lineRule="auto"/>
    </w:pPr>
    <w:rPr>
      <w:rFonts w:ascii="Calibri" w:eastAsia="Calibri" w:hAnsi="Calibri" w:cs="Calibri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 Spacing"/>
    <w:uiPriority w:val="1"/>
    <w:qFormat/>
    <w:rsid w:val="0067014C"/>
    <w:pPr>
      <w:spacing w:after="0" w:line="240" w:lineRule="auto"/>
    </w:pPr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Мероприятия в 2018 году</vt:lpstr>
    </vt:vector>
  </TitlesOfParts>
  <Company/>
  <LinksUpToDate>false</LinksUpToDate>
  <CharactersWithSpaces>1157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 в 2018 году</dc:title>
  <dc:creator>User</dc:creator>
  <cp:lastModifiedBy>User</cp:lastModifiedBy>
  <cp:revision>2</cp:revision>
  <dcterms:created xsi:type="dcterms:W3CDTF">2026-08-23T12:13:00Z</dcterms:created>
  <dcterms:modified xsi:type="dcterms:W3CDTF">2026-08-23T12:13:00Z</dcterms:modified>
</cp:coreProperties>
</file>